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E376A2">
      <w:pPr>
        <w:bidi w:val="0"/>
        <w:jc w:val="left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  <w:t>附件</w:t>
      </w:r>
    </w:p>
    <w:p w14:paraId="2E35336B">
      <w:pPr>
        <w:bidi w:val="0"/>
        <w:jc w:val="center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  <w:t>修文经开区投资运营有限责任公司公开招聘岗位要求</w:t>
      </w:r>
    </w:p>
    <w:tbl>
      <w:tblPr>
        <w:tblStyle w:val="4"/>
        <w:tblW w:w="1426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1"/>
        <w:gridCol w:w="978"/>
        <w:gridCol w:w="749"/>
        <w:gridCol w:w="656"/>
        <w:gridCol w:w="832"/>
        <w:gridCol w:w="1379"/>
        <w:gridCol w:w="723"/>
        <w:gridCol w:w="1808"/>
        <w:gridCol w:w="6590"/>
      </w:tblGrid>
      <w:tr w14:paraId="61257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0" w:hRule="atLeast"/>
          <w:tblHeader/>
          <w:jc w:val="center"/>
        </w:trPr>
        <w:tc>
          <w:tcPr>
            <w:tcW w:w="551" w:type="dxa"/>
            <w:tcBorders>
              <w:top w:val="single" w:color="000000" w:sz="12" w:space="0"/>
              <w:left w:val="single" w:color="000000" w:sz="12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D764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978" w:type="dxa"/>
            <w:tcBorders>
              <w:top w:val="single" w:color="000000" w:sz="12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B58F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部门名称</w:t>
            </w:r>
          </w:p>
        </w:tc>
        <w:tc>
          <w:tcPr>
            <w:tcW w:w="749" w:type="dxa"/>
            <w:tcBorders>
              <w:top w:val="single" w:color="000000" w:sz="12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317D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需求岗位</w:t>
            </w:r>
          </w:p>
        </w:tc>
        <w:tc>
          <w:tcPr>
            <w:tcW w:w="656" w:type="dxa"/>
            <w:tcBorders>
              <w:top w:val="single" w:color="000000" w:sz="12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4E5D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832" w:type="dxa"/>
            <w:tcBorders>
              <w:top w:val="single" w:color="000000" w:sz="12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0AB4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1379" w:type="dxa"/>
            <w:tcBorders>
              <w:top w:val="single" w:color="000000" w:sz="12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6596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723" w:type="dxa"/>
            <w:tcBorders>
              <w:top w:val="single" w:color="000000" w:sz="12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E35B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1808" w:type="dxa"/>
            <w:tcBorders>
              <w:top w:val="single" w:color="000000" w:sz="12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E070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工作年限要求</w:t>
            </w:r>
          </w:p>
        </w:tc>
        <w:tc>
          <w:tcPr>
            <w:tcW w:w="6590" w:type="dxa"/>
            <w:tcBorders>
              <w:top w:val="single" w:color="000000" w:sz="12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986F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岗位需求特点</w:t>
            </w:r>
          </w:p>
        </w:tc>
      </w:tr>
      <w:tr w14:paraId="2EA72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0" w:hRule="atLeast"/>
          <w:jc w:val="center"/>
        </w:trPr>
        <w:tc>
          <w:tcPr>
            <w:tcW w:w="55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A2CB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556F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综合部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89F6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综合岗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E6FE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A317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0DDD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723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207D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35周岁以下（以发布公告日计算）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45FC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sz w:val="21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sz w:val="21"/>
                <w:szCs w:val="18"/>
                <w:highlight w:val="none"/>
                <w:u w:val="none"/>
                <w:lang w:val="en-US" w:eastAsia="zh-CN"/>
              </w:rPr>
              <w:t>3年以上机关事业单位或国企办公室工作经验</w:t>
            </w:r>
          </w:p>
        </w:tc>
        <w:tc>
          <w:tcPr>
            <w:tcW w:w="659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2C8DA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具备较强的公文写作能力；</w:t>
            </w:r>
          </w:p>
          <w:p w14:paraId="4D60413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熟悉国企办公室工作流程；</w:t>
            </w:r>
          </w:p>
          <w:p w14:paraId="4E8D1F1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3.较强的沟通协调能力；</w:t>
            </w:r>
          </w:p>
          <w:p w14:paraId="490498C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4.中共党员优先。</w:t>
            </w:r>
          </w:p>
        </w:tc>
      </w:tr>
      <w:tr w14:paraId="6CA39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0" w:hRule="atLeast"/>
          <w:jc w:val="center"/>
        </w:trPr>
        <w:tc>
          <w:tcPr>
            <w:tcW w:w="55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C52D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71BD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生产经营部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1296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负责人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EB3B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DE47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8243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723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3747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2864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18"/>
                <w:highlight w:val="none"/>
                <w:u w:val="none"/>
                <w:lang w:val="en-US" w:eastAsia="zh-CN" w:bidi="ar"/>
              </w:rPr>
              <w:t>5年及以上企业运营管理工作经验</w:t>
            </w:r>
          </w:p>
        </w:tc>
        <w:tc>
          <w:tcPr>
            <w:tcW w:w="659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3986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1.具备较强的管理运营能力、市场拓展能力；</w:t>
            </w:r>
          </w:p>
          <w:p w14:paraId="0ABB27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2.具备较强的沟通协调、商务对接能力，可高效开展跨部门、跨企业沟通与工作推进；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3.有央、国企工作经验者优先。</w:t>
            </w:r>
          </w:p>
        </w:tc>
      </w:tr>
      <w:tr w14:paraId="2962B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0" w:hRule="atLeast"/>
          <w:jc w:val="center"/>
        </w:trPr>
        <w:tc>
          <w:tcPr>
            <w:tcW w:w="55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0552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445D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生产经营部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D7CD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业务岗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717B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D950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FEE8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723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BC28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8480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18"/>
                <w:highlight w:val="none"/>
                <w:u w:val="none"/>
                <w:lang w:val="en-US" w:eastAsia="zh-CN" w:bidi="ar"/>
              </w:rPr>
              <w:t>3年以上企业管理运营、或2年以上市场营销经验</w:t>
            </w:r>
          </w:p>
        </w:tc>
        <w:tc>
          <w:tcPr>
            <w:tcW w:w="659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BE57B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具备较强沟通谈判、团队协作能力；</w:t>
            </w:r>
          </w:p>
          <w:p w14:paraId="4F6CC67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2.具备的一定的金融知识或相关从业经验</w:t>
            </w: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；</w:t>
            </w: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3.10年以上企业管理运营、或2年以上市场营销经验者，条件可放宽至大专，年龄可以放宽至40周岁以下；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4.</w:t>
            </w: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中共党员优先。</w:t>
            </w:r>
          </w:p>
        </w:tc>
      </w:tr>
      <w:tr w14:paraId="7AD70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0" w:hRule="atLeast"/>
          <w:jc w:val="center"/>
        </w:trPr>
        <w:tc>
          <w:tcPr>
            <w:tcW w:w="55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4FDE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FCF2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战略投资部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C485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业务岗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DAD9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C997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C904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工程管理相关专业</w:t>
            </w:r>
          </w:p>
        </w:tc>
        <w:tc>
          <w:tcPr>
            <w:tcW w:w="723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968C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3780C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18"/>
                <w:highlight w:val="none"/>
                <w:u w:val="none"/>
                <w:lang w:val="en-US" w:eastAsia="zh-CN"/>
              </w:rPr>
              <w:t>5年以上企业工程管理经验</w:t>
            </w:r>
          </w:p>
        </w:tc>
        <w:tc>
          <w:tcPr>
            <w:tcW w:w="659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6F5F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1.熟悉招投标及采购相关法规；</w:t>
            </w:r>
          </w:p>
          <w:p w14:paraId="6EA97E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2.熟悉项目全生命周期管理；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3.有国企工作经验者优先；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有二级建造师及以上资格证书者年龄可放宽至40周岁以下。</w:t>
            </w:r>
          </w:p>
        </w:tc>
      </w:tr>
      <w:tr w14:paraId="58962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0" w:hRule="atLeast"/>
          <w:jc w:val="center"/>
        </w:trPr>
        <w:tc>
          <w:tcPr>
            <w:tcW w:w="551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DC69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AF40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财务部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1214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出纳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A4D9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0FA3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B99A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财务管理、会计、审计等相关专业</w:t>
            </w:r>
          </w:p>
        </w:tc>
        <w:tc>
          <w:tcPr>
            <w:tcW w:w="723" w:type="dxa"/>
            <w:vMerge w:val="continue"/>
            <w:tcBorders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288E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967A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18"/>
                <w:highlight w:val="none"/>
                <w:u w:val="none"/>
                <w:lang w:val="en-US" w:eastAsia="zh-CN" w:bidi="ar"/>
              </w:rPr>
              <w:t>3年及以上企业出纳或财务相关工作经验</w:t>
            </w:r>
          </w:p>
        </w:tc>
        <w:tc>
          <w:tcPr>
            <w:tcW w:w="659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61AB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1.熟练掌握国家财务、税收等法律法规；</w:t>
            </w:r>
          </w:p>
          <w:p w14:paraId="5D7A5F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2.具备基础会计核算能力，熟练操作财务软件及Office办公软件；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具备国企财务相关岗位5年以上工作经验者，学历条件放宽至大专。</w:t>
            </w:r>
          </w:p>
          <w:p w14:paraId="2FD875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4.中共党员优先。</w:t>
            </w:r>
          </w:p>
        </w:tc>
      </w:tr>
      <w:tr w14:paraId="5DD15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0" w:hRule="atLeast"/>
          <w:jc w:val="center"/>
        </w:trPr>
        <w:tc>
          <w:tcPr>
            <w:tcW w:w="2278" w:type="dxa"/>
            <w:gridSpan w:val="3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62AA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宋体"/>
                <w:b/>
                <w:i w:val="0"/>
                <w:iCs w:val="0"/>
                <w:color w:val="auto"/>
                <w:sz w:val="21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宋体"/>
                <w:b/>
                <w:i w:val="0"/>
                <w:iCs w:val="0"/>
                <w:color w:val="auto"/>
                <w:kern w:val="0"/>
                <w:sz w:val="21"/>
                <w:szCs w:val="28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BF2E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宋体"/>
                <w:b/>
                <w:i w:val="0"/>
                <w:iCs w:val="0"/>
                <w:color w:val="auto"/>
                <w:sz w:val="21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宋体"/>
                <w:b/>
                <w:i w:val="0"/>
                <w:iCs w:val="0"/>
                <w:color w:val="auto"/>
                <w:kern w:val="0"/>
                <w:sz w:val="21"/>
                <w:szCs w:val="2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C8A0D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宋体"/>
                <w:b/>
                <w:i w:val="0"/>
                <w:iCs w:val="0"/>
                <w:color w:val="auto"/>
                <w:sz w:val="21"/>
                <w:szCs w:val="28"/>
                <w:highlight w:val="none"/>
                <w:u w:val="none"/>
              </w:rPr>
            </w:pP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EA0ED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宋体"/>
                <w:b/>
                <w:i w:val="0"/>
                <w:iCs w:val="0"/>
                <w:color w:val="auto"/>
                <w:sz w:val="21"/>
                <w:szCs w:val="28"/>
                <w:highlight w:val="none"/>
                <w:u w:val="none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58A1F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宋体" w:eastAsia="仿宋_GB2312" w:cs="宋体"/>
                <w:b/>
                <w:i w:val="0"/>
                <w:iCs w:val="0"/>
                <w:color w:val="auto"/>
                <w:sz w:val="21"/>
                <w:szCs w:val="28"/>
                <w:highlight w:val="none"/>
                <w:u w:val="none"/>
              </w:rPr>
            </w:pP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8E344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宋体"/>
                <w:b/>
                <w:i w:val="0"/>
                <w:iCs w:val="0"/>
                <w:color w:val="auto"/>
                <w:sz w:val="21"/>
                <w:szCs w:val="28"/>
                <w:highlight w:val="none"/>
                <w:u w:val="none"/>
              </w:rPr>
            </w:pPr>
          </w:p>
        </w:tc>
        <w:tc>
          <w:tcPr>
            <w:tcW w:w="6590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44FE5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宋体" w:eastAsia="仿宋_GB2312" w:cs="宋体"/>
                <w:b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</w:tbl>
    <w:p w14:paraId="55EBDB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34"/>
    <w:family w:val="auto"/>
    <w:pitch w:val="default"/>
    <w:sig w:usb0="E0000AFF" w:usb1="00007843" w:usb2="00000001" w:usb3="00000000" w:csb0="400001BF" w:csb1="DFF70000"/>
    <w:embedRegular r:id="rId1" w:fontKey="{609E2634-E71C-B7AA-0A01-196A21EDC874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汉仪楷体简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B0CE5E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9D70B0">
                          <w:pPr>
                            <w:pStyle w:val="2"/>
                          </w:pPr>
                          <w:r>
                            <w:t>—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15</w:t>
                          </w:r>
                          <w:r>
                            <w:fldChar w:fldCharType="end"/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9D70B0">
                    <w:pPr>
                      <w:pStyle w:val="2"/>
                    </w:pPr>
                    <w:r>
                      <w:t>—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15</w:t>
                    </w:r>
                    <w:r>
                      <w:fldChar w:fldCharType="end"/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5EB3F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12589"/>
    <w:rsid w:val="012313A8"/>
    <w:rsid w:val="019B46DD"/>
    <w:rsid w:val="01B02C2F"/>
    <w:rsid w:val="01C95043"/>
    <w:rsid w:val="01F729F6"/>
    <w:rsid w:val="02274EC8"/>
    <w:rsid w:val="03166B78"/>
    <w:rsid w:val="0365348A"/>
    <w:rsid w:val="03F70F0C"/>
    <w:rsid w:val="043B4C5B"/>
    <w:rsid w:val="04841BB3"/>
    <w:rsid w:val="049F5128"/>
    <w:rsid w:val="052109FA"/>
    <w:rsid w:val="06345E06"/>
    <w:rsid w:val="065169B7"/>
    <w:rsid w:val="067F3540"/>
    <w:rsid w:val="06D33870"/>
    <w:rsid w:val="06EB1AB6"/>
    <w:rsid w:val="073E3C7E"/>
    <w:rsid w:val="074D3623"/>
    <w:rsid w:val="089B43F4"/>
    <w:rsid w:val="08A639AA"/>
    <w:rsid w:val="08BF46E8"/>
    <w:rsid w:val="08FF2FC2"/>
    <w:rsid w:val="09004CE3"/>
    <w:rsid w:val="0A4A63EE"/>
    <w:rsid w:val="0A876E4C"/>
    <w:rsid w:val="0AC47DDC"/>
    <w:rsid w:val="0AF67B2D"/>
    <w:rsid w:val="0B185CF6"/>
    <w:rsid w:val="0B8C460C"/>
    <w:rsid w:val="0BAA52EB"/>
    <w:rsid w:val="0BF02F5F"/>
    <w:rsid w:val="0C065DC3"/>
    <w:rsid w:val="0C1464BD"/>
    <w:rsid w:val="0CB9190B"/>
    <w:rsid w:val="0D473781"/>
    <w:rsid w:val="0DB32F07"/>
    <w:rsid w:val="0DFD14DA"/>
    <w:rsid w:val="0E0C7BC1"/>
    <w:rsid w:val="0E130163"/>
    <w:rsid w:val="0EB775D4"/>
    <w:rsid w:val="0F380CF4"/>
    <w:rsid w:val="0F855182"/>
    <w:rsid w:val="0FC84B70"/>
    <w:rsid w:val="1017657C"/>
    <w:rsid w:val="103C5FE2"/>
    <w:rsid w:val="10DB1C9F"/>
    <w:rsid w:val="11196A9C"/>
    <w:rsid w:val="1198193E"/>
    <w:rsid w:val="12F52C87"/>
    <w:rsid w:val="12F928B1"/>
    <w:rsid w:val="13B32A60"/>
    <w:rsid w:val="140A1A73"/>
    <w:rsid w:val="14131750"/>
    <w:rsid w:val="15EE4223"/>
    <w:rsid w:val="15FF6367"/>
    <w:rsid w:val="168626AD"/>
    <w:rsid w:val="16C46D32"/>
    <w:rsid w:val="17996410"/>
    <w:rsid w:val="17F02970"/>
    <w:rsid w:val="19081505"/>
    <w:rsid w:val="19A05834"/>
    <w:rsid w:val="19E219A9"/>
    <w:rsid w:val="1A293A7B"/>
    <w:rsid w:val="1A33348C"/>
    <w:rsid w:val="1BD16179"/>
    <w:rsid w:val="1D145115"/>
    <w:rsid w:val="1DC825BA"/>
    <w:rsid w:val="1DD45AAC"/>
    <w:rsid w:val="1DE859FC"/>
    <w:rsid w:val="1E2F53D8"/>
    <w:rsid w:val="1E3B67A6"/>
    <w:rsid w:val="1F7761F1"/>
    <w:rsid w:val="1F841754"/>
    <w:rsid w:val="1FB02549"/>
    <w:rsid w:val="203A744D"/>
    <w:rsid w:val="205B30EC"/>
    <w:rsid w:val="208D02F8"/>
    <w:rsid w:val="2099410A"/>
    <w:rsid w:val="20BF5164"/>
    <w:rsid w:val="20EC0311"/>
    <w:rsid w:val="22443528"/>
    <w:rsid w:val="2265586D"/>
    <w:rsid w:val="22F22A0F"/>
    <w:rsid w:val="23512FFE"/>
    <w:rsid w:val="23C14D25"/>
    <w:rsid w:val="2455546D"/>
    <w:rsid w:val="247026F4"/>
    <w:rsid w:val="247955FF"/>
    <w:rsid w:val="24897B3B"/>
    <w:rsid w:val="24CC572F"/>
    <w:rsid w:val="25B05051"/>
    <w:rsid w:val="264A194A"/>
    <w:rsid w:val="278E4F1E"/>
    <w:rsid w:val="27D62633"/>
    <w:rsid w:val="27F702BD"/>
    <w:rsid w:val="287A1946"/>
    <w:rsid w:val="29883BEF"/>
    <w:rsid w:val="2A4E5869"/>
    <w:rsid w:val="2A53236D"/>
    <w:rsid w:val="2AAE58D7"/>
    <w:rsid w:val="2ACD2201"/>
    <w:rsid w:val="2AFE5AF5"/>
    <w:rsid w:val="2B2A31B0"/>
    <w:rsid w:val="2B6F2DD8"/>
    <w:rsid w:val="2BCD5161"/>
    <w:rsid w:val="2BD559B4"/>
    <w:rsid w:val="2C471DB1"/>
    <w:rsid w:val="2C823E3A"/>
    <w:rsid w:val="2CBF5C2D"/>
    <w:rsid w:val="2CC02F6F"/>
    <w:rsid w:val="2D067C4C"/>
    <w:rsid w:val="2D360531"/>
    <w:rsid w:val="2DAA682A"/>
    <w:rsid w:val="2E933762"/>
    <w:rsid w:val="2E951288"/>
    <w:rsid w:val="2EBD258D"/>
    <w:rsid w:val="2F022859"/>
    <w:rsid w:val="2F996B56"/>
    <w:rsid w:val="2FE75B13"/>
    <w:rsid w:val="30134B5A"/>
    <w:rsid w:val="30180C08"/>
    <w:rsid w:val="303E6135"/>
    <w:rsid w:val="308B46F0"/>
    <w:rsid w:val="30B579BF"/>
    <w:rsid w:val="31191065"/>
    <w:rsid w:val="31295CB7"/>
    <w:rsid w:val="319C292D"/>
    <w:rsid w:val="31EF007A"/>
    <w:rsid w:val="32C1089D"/>
    <w:rsid w:val="32CF78F9"/>
    <w:rsid w:val="33850A3D"/>
    <w:rsid w:val="33D80A95"/>
    <w:rsid w:val="34334672"/>
    <w:rsid w:val="34CB5A03"/>
    <w:rsid w:val="34E05800"/>
    <w:rsid w:val="34EA39B0"/>
    <w:rsid w:val="352778CF"/>
    <w:rsid w:val="35E907F7"/>
    <w:rsid w:val="360762D6"/>
    <w:rsid w:val="363475D8"/>
    <w:rsid w:val="36455A37"/>
    <w:rsid w:val="364D069A"/>
    <w:rsid w:val="36E214C3"/>
    <w:rsid w:val="3724764D"/>
    <w:rsid w:val="374C2700"/>
    <w:rsid w:val="381B5E1E"/>
    <w:rsid w:val="38F4304F"/>
    <w:rsid w:val="38F44DFD"/>
    <w:rsid w:val="38F75B2D"/>
    <w:rsid w:val="39E46FB0"/>
    <w:rsid w:val="3A3F654C"/>
    <w:rsid w:val="3B4F0DB8"/>
    <w:rsid w:val="3B7346FF"/>
    <w:rsid w:val="3C110F96"/>
    <w:rsid w:val="3C1E0B0E"/>
    <w:rsid w:val="3C6E4331"/>
    <w:rsid w:val="3D17730C"/>
    <w:rsid w:val="3DDE237F"/>
    <w:rsid w:val="3DF31B27"/>
    <w:rsid w:val="3EA352FB"/>
    <w:rsid w:val="3FCE0156"/>
    <w:rsid w:val="40B3734D"/>
    <w:rsid w:val="41281A35"/>
    <w:rsid w:val="4179799B"/>
    <w:rsid w:val="422724D3"/>
    <w:rsid w:val="42C6222B"/>
    <w:rsid w:val="43284021"/>
    <w:rsid w:val="43315D2E"/>
    <w:rsid w:val="435A59B1"/>
    <w:rsid w:val="437525BA"/>
    <w:rsid w:val="43BC63D5"/>
    <w:rsid w:val="43D46490"/>
    <w:rsid w:val="448E20EA"/>
    <w:rsid w:val="44A1408B"/>
    <w:rsid w:val="44D663EC"/>
    <w:rsid w:val="44E40213"/>
    <w:rsid w:val="45310096"/>
    <w:rsid w:val="45327C70"/>
    <w:rsid w:val="45753BF9"/>
    <w:rsid w:val="4662784A"/>
    <w:rsid w:val="46F55DD0"/>
    <w:rsid w:val="47C14A44"/>
    <w:rsid w:val="48D04F3E"/>
    <w:rsid w:val="48DE1965"/>
    <w:rsid w:val="494575E3"/>
    <w:rsid w:val="4A22265E"/>
    <w:rsid w:val="4ABE526B"/>
    <w:rsid w:val="4AD827D0"/>
    <w:rsid w:val="4B133808"/>
    <w:rsid w:val="4B6F6E49"/>
    <w:rsid w:val="4C1A40B9"/>
    <w:rsid w:val="4C5440D8"/>
    <w:rsid w:val="4D714816"/>
    <w:rsid w:val="4DF27705"/>
    <w:rsid w:val="4E571C5E"/>
    <w:rsid w:val="4E6423A8"/>
    <w:rsid w:val="4F932AC0"/>
    <w:rsid w:val="50DC3D36"/>
    <w:rsid w:val="51253231"/>
    <w:rsid w:val="5127608E"/>
    <w:rsid w:val="513F7105"/>
    <w:rsid w:val="534F55EA"/>
    <w:rsid w:val="53EB7231"/>
    <w:rsid w:val="53FD1E0E"/>
    <w:rsid w:val="5415414D"/>
    <w:rsid w:val="547C20A6"/>
    <w:rsid w:val="548043E9"/>
    <w:rsid w:val="54853CAF"/>
    <w:rsid w:val="55DA38A0"/>
    <w:rsid w:val="55F61D5C"/>
    <w:rsid w:val="56F15EAF"/>
    <w:rsid w:val="57347BDD"/>
    <w:rsid w:val="57DE5A85"/>
    <w:rsid w:val="58A9755A"/>
    <w:rsid w:val="59056087"/>
    <w:rsid w:val="5A2D7804"/>
    <w:rsid w:val="5ABC3575"/>
    <w:rsid w:val="5ADC3C17"/>
    <w:rsid w:val="5AFA22EF"/>
    <w:rsid w:val="5BA30291"/>
    <w:rsid w:val="5BDC37A3"/>
    <w:rsid w:val="5BF14F23"/>
    <w:rsid w:val="5C70214B"/>
    <w:rsid w:val="5CB21C23"/>
    <w:rsid w:val="5CB97A26"/>
    <w:rsid w:val="5CCC1A69"/>
    <w:rsid w:val="5CD66444"/>
    <w:rsid w:val="5D2E6280"/>
    <w:rsid w:val="5DAB5B22"/>
    <w:rsid w:val="5E287173"/>
    <w:rsid w:val="5ED35331"/>
    <w:rsid w:val="5EDA252D"/>
    <w:rsid w:val="5EF7621C"/>
    <w:rsid w:val="5FEA2274"/>
    <w:rsid w:val="60121376"/>
    <w:rsid w:val="60147621"/>
    <w:rsid w:val="60273055"/>
    <w:rsid w:val="604A1623"/>
    <w:rsid w:val="605A3984"/>
    <w:rsid w:val="60DB671F"/>
    <w:rsid w:val="60E23609"/>
    <w:rsid w:val="611D6D37"/>
    <w:rsid w:val="61915DCF"/>
    <w:rsid w:val="621C2B4B"/>
    <w:rsid w:val="63685240"/>
    <w:rsid w:val="63BF43C7"/>
    <w:rsid w:val="64FE478A"/>
    <w:rsid w:val="65317DAE"/>
    <w:rsid w:val="6598163C"/>
    <w:rsid w:val="660D282A"/>
    <w:rsid w:val="661F0E5C"/>
    <w:rsid w:val="66983372"/>
    <w:rsid w:val="66A03D4A"/>
    <w:rsid w:val="66DA4886"/>
    <w:rsid w:val="670C5884"/>
    <w:rsid w:val="671D35ED"/>
    <w:rsid w:val="674F47BC"/>
    <w:rsid w:val="675F42B1"/>
    <w:rsid w:val="677D408C"/>
    <w:rsid w:val="67915D89"/>
    <w:rsid w:val="68150768"/>
    <w:rsid w:val="68A47FBA"/>
    <w:rsid w:val="68A550EB"/>
    <w:rsid w:val="68F774D8"/>
    <w:rsid w:val="69180510"/>
    <w:rsid w:val="692E7D33"/>
    <w:rsid w:val="69E76134"/>
    <w:rsid w:val="6B805A13"/>
    <w:rsid w:val="6BF10C39"/>
    <w:rsid w:val="6C4367F5"/>
    <w:rsid w:val="6D1945D1"/>
    <w:rsid w:val="6E25722B"/>
    <w:rsid w:val="6E3A0F28"/>
    <w:rsid w:val="6F3911E0"/>
    <w:rsid w:val="6F4F4560"/>
    <w:rsid w:val="6FAA342C"/>
    <w:rsid w:val="6FE0165C"/>
    <w:rsid w:val="701C5698"/>
    <w:rsid w:val="70467F16"/>
    <w:rsid w:val="715F09C1"/>
    <w:rsid w:val="723914F7"/>
    <w:rsid w:val="72604CD6"/>
    <w:rsid w:val="72640322"/>
    <w:rsid w:val="731C29AB"/>
    <w:rsid w:val="73532842"/>
    <w:rsid w:val="73632ADC"/>
    <w:rsid w:val="73B61933"/>
    <w:rsid w:val="73F63E65"/>
    <w:rsid w:val="74C50E20"/>
    <w:rsid w:val="74E514C2"/>
    <w:rsid w:val="75271ADB"/>
    <w:rsid w:val="75466405"/>
    <w:rsid w:val="75722D56"/>
    <w:rsid w:val="758D7B90"/>
    <w:rsid w:val="764A3ADC"/>
    <w:rsid w:val="768516B0"/>
    <w:rsid w:val="76936197"/>
    <w:rsid w:val="770407D7"/>
    <w:rsid w:val="77A17922"/>
    <w:rsid w:val="77D031AD"/>
    <w:rsid w:val="790939D1"/>
    <w:rsid w:val="79507900"/>
    <w:rsid w:val="79F85010"/>
    <w:rsid w:val="79FF4DD4"/>
    <w:rsid w:val="7A5B3DA8"/>
    <w:rsid w:val="7B212CD8"/>
    <w:rsid w:val="7B407452"/>
    <w:rsid w:val="7B4909FD"/>
    <w:rsid w:val="7BA43E85"/>
    <w:rsid w:val="7C30396B"/>
    <w:rsid w:val="7C364B59"/>
    <w:rsid w:val="7C457D32"/>
    <w:rsid w:val="7C864568"/>
    <w:rsid w:val="7D017AA5"/>
    <w:rsid w:val="7E4B4712"/>
    <w:rsid w:val="7E6E3B60"/>
    <w:rsid w:val="7E6F077A"/>
    <w:rsid w:val="7F6A6C1A"/>
    <w:rsid w:val="7FCF369C"/>
    <w:rsid w:val="7FF531DE"/>
    <w:rsid w:val="EA6F89FA"/>
    <w:rsid w:val="F7DFA61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UserStyle_0"/>
    <w:basedOn w:val="1"/>
    <w:qFormat/>
    <w:uiPriority w:val="0"/>
    <w:pPr>
      <w:shd w:val="clear" w:color="auto" w:fill="FFFFFF"/>
      <w:spacing w:line="360" w:lineRule="atLeast"/>
      <w:jc w:val="left"/>
      <w:textAlignment w:val="baseline"/>
    </w:pPr>
    <w:rPr>
      <w:rFonts w:ascii="Times New Roman" w:hAnsi="Times New Roman" w:eastAsia="宋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47275f40-b8a1-4850-a38f-a82cda690ea7</errorID>
      <errorWord>考察</errorWord>
      <group>L1_Word</group>
      <groupName>字词问题</groupName>
      <ability>L2_Typo</ability>
      <abilityName>字词错误</abilityName>
      <candidateList>
        <item>考查</item>
      </candidateList>
      <explain>〈动〉用一定的标准来检查衡量（行为、活动）：～学生的学业成绩。</explain>
      <paraID>4D896E0F</paraID>
      <start>65</start>
      <end>67</end>
      <status>modified</status>
      <modifiedWord>考查</modifiedWord>
      <trackRevisions>false</trackRevisions>
    </reviewItem>
    <reviewItem>
      <errorID>384b6200-5158-409a-be6c-8f823412c974</errorID>
      <errorWord>试用期为1个月</errorWord>
      <group>L1_Other</group>
      <groupName>其他问题</groupName>
      <ability>L2_Consistency</ability>
      <abilityName>一致性检查</abilityName>
      <candidateList>
        <item>试用期为2个月</item>
      </candidateList>
      <explain>术语一致性问题，正文中提到试用期为1个月，而附件《修文经开区投资运营有限责任公司工作人员招聘公告》中提到试用期为2个月，前后不一致</explain>
      <paraID>215748AB</paraID>
      <start>15</start>
      <end>22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bb2959c-7ed7-4860-bdbe-d2eb6c53874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663</Words>
  <Characters>663</Characters>
  <TotalTime>15</TotalTime>
  <ScaleCrop>false</ScaleCrop>
  <LinksUpToDate>false</LinksUpToDate>
  <CharactersWithSpaces>673</CharactersWithSpaces>
  <Application>WPS Office_12.1.24031.24031_F1E327BC-269C-435d-A152-05C5408002CA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2026-03-05T11:35:00Z</dcterms:created>
  <dc:creator>Apache POI</dc:creator>
  <cp:lastModifiedBy>Alisa</cp:lastModifiedBy>
  <cp:lastPrinted>2026-05-24T12:54:00Z</cp:lastPrinted>
  <dcterms:modified xsi:type="dcterms:W3CDTF">2026-05-29T10:59:22Z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A56CA83C435671DA2000196A01932691_43</vt:lpwstr>
  </property>
  <property fmtid="{D5CDD505-2E9C-101B-9397-08002B2CF9AE}" pid="4" name="KSOTemplateDocerSaveRecord">
    <vt:lpwstr>eyJoZGlkIjoiZGQyZmRiMDFlMGMyMDNjODU4OTI1OTgyYzBjNGE5MmEiLCJ1c2VySWQiOiIzNjg2ODQ4NzQifQ==</vt:lpwstr>
  </property>
</Properties>
</file>