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B76C2">
      <w:pPr>
        <w:pStyle w:val="3"/>
        <w:rPr>
          <w:rFonts w:hint="default" w:ascii="Times New Roman" w:hAnsi="Times New Roman" w:eastAsia="黑体" w:cs="Times New Roman"/>
          <w:color w:val="auto"/>
          <w:sz w:val="28"/>
          <w:szCs w:val="28"/>
        </w:rPr>
      </w:pPr>
    </w:p>
    <w:p w14:paraId="701E28FE">
      <w:pPr>
        <w:pStyle w:val="3"/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1</w:t>
      </w:r>
    </w:p>
    <w:tbl>
      <w:tblPr>
        <w:tblStyle w:val="8"/>
        <w:tblW w:w="9691" w:type="dxa"/>
        <w:tblInd w:w="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535"/>
        <w:gridCol w:w="798"/>
        <w:gridCol w:w="457"/>
        <w:gridCol w:w="775"/>
        <w:gridCol w:w="840"/>
        <w:gridCol w:w="1188"/>
        <w:gridCol w:w="1509"/>
        <w:gridCol w:w="2426"/>
        <w:gridCol w:w="698"/>
      </w:tblGrid>
      <w:tr w14:paraId="3DB2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6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7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铜仁市中医医院2025年公开招聘专业技术人员（编外合同制）岗位需求表</w:t>
            </w:r>
          </w:p>
        </w:tc>
      </w:tr>
      <w:tr w14:paraId="523EB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3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计划人数</w:t>
            </w:r>
          </w:p>
        </w:tc>
        <w:tc>
          <w:tcPr>
            <w:tcW w:w="4312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2F9C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24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B9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B738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C718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0217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A936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ED92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  要求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   要求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本科专业要求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研究生专业要求</w:t>
            </w:r>
          </w:p>
        </w:tc>
        <w:tc>
          <w:tcPr>
            <w:tcW w:w="242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1444AA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9B07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89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71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中医外科学（105702）、皮肤病与性病学（105106）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29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AE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临床医学（105100）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1.具备执业医师资格。（取得住院医师规范化培训合格证优先）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98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F9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1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重症医学科医师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临床医学（100201K）、中医学（100501K）、中西医临床医学（100601）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内科学（105101）、中医内科学（105701）、中西医结合（100600）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44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41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超声医学科医师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临床医学（100201K）、医学影像学（100203TK）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放射医学（100106）影像医学与核医学（100207）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A1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D3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放射科诊断医师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A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临床医学（100201K）、医学影像学（100203TK）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放射医学（100106）影像医学与核医学（100207）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9E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F63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临床医学（100201K）、中医学（100501K）、中西医临床医学（100601）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外科学（105111）、中医外科学（105702）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2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A1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9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临床医学（100201K)、麻醉学（100202TK）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麻醉学（105118）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C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BD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239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针灸推拿医师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8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针灸推拿学（100502K)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针灸推拿学（105707）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AC0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D73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52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康复医学与理疗学（105110）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667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BE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心病科医师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81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内科学（105101）、中医内科学（105701）、中西医结合（100600）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E7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1D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5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45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口腔医学（105200）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1.具备执业医师资格；2.住院医师规范化培训合格证，规培专业方向须与本岗位专业方向一致。（口腔正畸学）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AF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29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感染科医师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临床医学（100201K）、中医学（100501K）、中西医临床医学（100601）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内科学（105101）、中医内科学（105701）、中西医结合（100600）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F9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F7E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B3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中药学（100800）、中药（1056）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F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取得药师资格证。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C5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86C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6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7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7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1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护理学(101101K)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A9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D2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/>
                <w:woUserID w:val="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具有护士资格证或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资格考试成绩合格证明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  <w:woUserID w:val="1"/>
              </w:rPr>
              <w:t>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2C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B4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护理管理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AB6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护理（105400）、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护理学（101100）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A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具有护士资格证或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资格考试成绩合格证明。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8E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B8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康复治疗学(101005)、运动康复(040206T)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运动医学（105114）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7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具有康复技师资格证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F1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DA4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脾胃病科医师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AB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内科学（105101）、中医内科学（105701）、中西医结合（100600）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7DD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75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5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精神医学（100205TK）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精神病与精神卫生学（105105）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30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A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F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内分泌科医师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学士学位及以上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临床医学（100201K）、中医学（100501K）、中西医临床医学（100601）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内科学（105101）、中医内科学（105701）、中西医结合（100600）</w:t>
            </w: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1.具备执业医师资格；2.取得住院医师规范化培训合格证，规培专业方向须与本岗位专业方向一致。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38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E7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7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D67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0E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0A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9A9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307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DB3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A05F80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EF15F8-3C03-44BE-B720-1463BE7B6E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1EF2A63-7378-49FA-A4C3-D68E70B7E0E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74CB4A3-D898-42E1-93BC-BFDB883B76AE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AD10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D6182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D6182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E151F8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E151F8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F1A4A"/>
    <w:rsid w:val="03564C06"/>
    <w:rsid w:val="0FFB7896"/>
    <w:rsid w:val="105C6685"/>
    <w:rsid w:val="10F92125"/>
    <w:rsid w:val="17766998"/>
    <w:rsid w:val="18930D86"/>
    <w:rsid w:val="1C542906"/>
    <w:rsid w:val="1E026CF4"/>
    <w:rsid w:val="26A161EF"/>
    <w:rsid w:val="28F94CB5"/>
    <w:rsid w:val="451A3E3D"/>
    <w:rsid w:val="657D7DA4"/>
    <w:rsid w:val="741F7355"/>
    <w:rsid w:val="D03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3"/>
    <w:qFormat/>
    <w:uiPriority w:val="4"/>
    <w:pPr>
      <w:ind w:firstLine="200" w:firstLineChars="200"/>
    </w:pPr>
    <w:rPr>
      <w:rFonts w:cs="Times New Roman"/>
      <w:szCs w:val="22"/>
    </w:rPr>
  </w:style>
  <w:style w:type="paragraph" w:styleId="3">
    <w:name w:val="header"/>
    <w:basedOn w:val="1"/>
    <w:next w:val="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"/>
    <w:basedOn w:val="1"/>
    <w:next w:val="5"/>
    <w:qFormat/>
    <w:uiPriority w:val="0"/>
    <w:pPr>
      <w:spacing w:after="120" w:afterLines="0" w:afterAutospacing="0"/>
    </w:pPr>
  </w:style>
  <w:style w:type="paragraph" w:customStyle="1" w:styleId="5">
    <w:name w:val="Char2 Char Char Char Char Char Char"/>
    <w:basedOn w:val="1"/>
    <w:next w:val="6"/>
    <w:qFormat/>
    <w:uiPriority w:val="0"/>
    <w:pPr>
      <w:autoSpaceDE w:val="0"/>
      <w:autoSpaceDN w:val="0"/>
      <w:adjustRightInd w:val="0"/>
      <w:snapToGrid w:val="0"/>
      <w:spacing w:before="50" w:after="50" w:line="360" w:lineRule="auto"/>
      <w:ind w:firstLine="200" w:firstLineChars="200"/>
    </w:pPr>
    <w:rPr>
      <w:rFonts w:ascii="Calibri" w:hAnsi="Calibri" w:eastAsia="宋体" w:cs="Times New Roman"/>
      <w:color w:val="000000"/>
      <w:sz w:val="24"/>
      <w:szCs w:val="22"/>
    </w:r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1879</Words>
  <Characters>2268</Characters>
  <Lines>0</Lines>
  <Paragraphs>0</Paragraphs>
  <TotalTime>30</TotalTime>
  <ScaleCrop>false</ScaleCrop>
  <LinksUpToDate>false</LinksUpToDate>
  <CharactersWithSpaces>2375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2025-10-30T15:11:00Z</dcterms:created>
  <dc:creator>Administrator</dc:creator>
  <cp:lastModifiedBy>丶Summer℡ 念</cp:lastModifiedBy>
  <cp:lastPrinted>2025-10-31T10:48:00Z</cp:lastPrinted>
  <dcterms:modified xsi:type="dcterms:W3CDTF">2025-11-03T10:27:49Z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eyJoZGlkIjoiZTBjNTcwZWFlZTA2Yjk4M2ZkZjNhY2FkMDFlZTI3MWEiLCJ1c2VySWQiOiI0MTc2ODkwNTYifQ==</vt:lpwstr>
  </property>
  <property fmtid="{D5CDD505-2E9C-101B-9397-08002B2CF9AE}" pid="4" name="ICV">
    <vt:lpwstr>BFD74DE230674A93B02B5F0ABBADCCB2_13</vt:lpwstr>
  </property>
</Properties>
</file>