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7D49"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</w:p>
    <w:p w14:paraId="36697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体能测试项目及标准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（男）</w:t>
      </w: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 xml:space="preserve">            </w:t>
      </w:r>
      <w:bookmarkEnd w:id="0"/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 xml:space="preserve">                                                        </w:t>
      </w:r>
    </w:p>
    <w:tbl>
      <w:tblPr>
        <w:tblStyle w:val="3"/>
        <w:tblpPr w:leftFromText="180" w:rightFromText="180" w:vertAnchor="text" w:horzAnchor="page" w:tblpXSpec="center" w:tblpY="317"/>
        <w:tblOverlap w:val="never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  <w:gridCol w:w="732"/>
        <w:gridCol w:w="39"/>
      </w:tblGrid>
      <w:tr w14:paraId="54673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C405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3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81A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备注</w:t>
            </w:r>
          </w:p>
        </w:tc>
      </w:tr>
      <w:tr w14:paraId="1D713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F0A3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94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 w14:paraId="46ED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C03B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 w14:paraId="001BC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7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0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6E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必考项目</w:t>
            </w:r>
          </w:p>
        </w:tc>
      </w:tr>
      <w:tr w14:paraId="1681C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1E0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E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.分组</w:t>
            </w:r>
            <w:r>
              <w:rPr>
                <w:rFonts w:ascii="Times New Roman" w:hAnsi="Times New Roman" w:eastAsia="方正仿宋_GBK"/>
                <w:szCs w:val="21"/>
              </w:rPr>
              <w:t>考核。</w:t>
            </w:r>
          </w:p>
          <w:p w14:paraId="18426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跑道或平地上标出起点线，考生从起点线处听到起跑口令后起跑，完成1000米距离到达终点线，记录时间。</w:t>
            </w:r>
          </w:p>
          <w:p w14:paraId="04C7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 w14:paraId="2F55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分超出10分的，每递减5秒增加1分，最高15分。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14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6C6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8BE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 w14:paraId="38BD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9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9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2.48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2.53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E6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 w14:paraId="493C5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3D69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824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 w14:paraId="2F70F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D1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核以完成跳出长度计算成绩。</w:t>
            </w:r>
          </w:p>
          <w:p w14:paraId="35CC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分超出10分的，每递增5厘米增加1分，最高15分。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2B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 w14:paraId="190DD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007C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vAlign w:val="center"/>
          </w:tcPr>
          <w:p w14:paraId="28537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3F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必考项目</w:t>
            </w:r>
          </w:p>
        </w:tc>
      </w:tr>
      <w:tr w14:paraId="1371E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57B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143C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gridSpan w:val="2"/>
            <w:vAlign w:val="center"/>
          </w:tcPr>
          <w:p w14:paraId="5CCA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gridSpan w:val="2"/>
            <w:vAlign w:val="center"/>
          </w:tcPr>
          <w:p w14:paraId="2C19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gridSpan w:val="2"/>
            <w:vAlign w:val="center"/>
          </w:tcPr>
          <w:p w14:paraId="0B0A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vAlign w:val="center"/>
          </w:tcPr>
          <w:p w14:paraId="1ED2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15" w:type="dxa"/>
            <w:gridSpan w:val="2"/>
            <w:vAlign w:val="center"/>
          </w:tcPr>
          <w:p w14:paraId="7037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31" w:type="dxa"/>
            <w:gridSpan w:val="3"/>
            <w:vAlign w:val="center"/>
          </w:tcPr>
          <w:p w14:paraId="6D3F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gridSpan w:val="2"/>
            <w:vAlign w:val="center"/>
          </w:tcPr>
          <w:p w14:paraId="000D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2"/>
            <w:vAlign w:val="center"/>
          </w:tcPr>
          <w:p w14:paraId="17D8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C3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16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</w:p>
        </w:tc>
      </w:tr>
      <w:tr w14:paraId="04D4D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2209B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俯卧撑</w:t>
            </w:r>
          </w:p>
          <w:p w14:paraId="1417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30B6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3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9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6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D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F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C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5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90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D0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CE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 w14:paraId="2F703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34F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vAlign w:val="center"/>
          </w:tcPr>
          <w:p w14:paraId="06F3C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36DA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D43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4D1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 w14:paraId="6D006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60D6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8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A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″5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B8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 w14:paraId="24D45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EEE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7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</w:t>
            </w:r>
            <w:r>
              <w:rPr>
                <w:rFonts w:ascii="Times New Roman" w:hAnsi="Times New Roman" w:eastAsia="方正仿宋_GBK"/>
                <w:szCs w:val="21"/>
              </w:rPr>
              <w:t>组考核。</w:t>
            </w:r>
          </w:p>
          <w:p w14:paraId="79C9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100米长直线跑道上标出起点线和终点线，考生从起点线处听到起跑口令后起跑，通过终点线记录时间。</w:t>
            </w:r>
          </w:p>
          <w:p w14:paraId="3DB2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.抢跑犯规，重新组织起跑；跑出本道或用其他方式干扰、阻碍他人者不记录成绩</w:t>
            </w:r>
            <w:r>
              <w:rPr>
                <w:rFonts w:ascii="Times New Roman" w:hAnsi="Times New Roman" w:eastAsia="方正仿宋_GBK"/>
                <w:szCs w:val="21"/>
              </w:rPr>
              <w:t>。</w:t>
            </w:r>
          </w:p>
          <w:p w14:paraId="09219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分超出10分的，每递减0.3秒增加1分，最高15分。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46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 w14:paraId="13959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6C4A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8106" w:type="dxa"/>
            <w:gridSpan w:val="2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24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.总</w:t>
            </w:r>
            <w:r>
              <w:rPr>
                <w:rFonts w:ascii="Times New Roman" w:hAnsi="Times New Roman" w:eastAsia="方正仿宋_GBK"/>
                <w:szCs w:val="21"/>
              </w:rPr>
              <w:t>成绩最高40分，单项未取得有效成绩的不予招录。</w:t>
            </w:r>
          </w:p>
          <w:p w14:paraId="2555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.测</w:t>
            </w:r>
            <w:r>
              <w:rPr>
                <w:rFonts w:ascii="Times New Roman" w:hAnsi="Times New Roman" w:eastAsia="方正仿宋_GBK"/>
                <w:szCs w:val="21"/>
              </w:rPr>
              <w:t>试项目及</w:t>
            </w:r>
            <w:r>
              <w:rPr>
                <w:rFonts w:hint="eastAsia" w:ascii="Times New Roman" w:hAnsi="Times New Roman" w:eastAsia="方正仿宋_GBK"/>
                <w:szCs w:val="21"/>
              </w:rPr>
              <w:t>标准中“以上”“以下”均含本级、本数。</w:t>
            </w:r>
          </w:p>
        </w:tc>
      </w:tr>
    </w:tbl>
    <w:p w14:paraId="19CB35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1060001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A60E0"/>
    <w:rsid w:val="2D9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2025-04-15T07:53:00Z</dcterms:created>
  <dc:creator>丶Summer℡ 念</dc:creator>
  <cp:lastModifiedBy>丶Summer℡ 念</cp:lastModifiedBy>
  <dcterms:modified xsi:type="dcterms:W3CDTF">2025-04-15T07:54:08Z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9EABAB5CD1C048ADBEEC79D228B2BBCD_11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