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乌江能投公司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2024年高层次人才、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重点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人才引进</w:t>
      </w:r>
    </w:p>
    <w:p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报名表</w:t>
      </w:r>
    </w:p>
    <w:p>
      <w:pPr>
        <w:pStyle w:val="2"/>
      </w:pPr>
    </w:p>
    <w:tbl>
      <w:tblPr>
        <w:tblStyle w:val="11"/>
        <w:tblpPr w:leftFromText="180" w:rightFromText="180" w:vertAnchor="text" w:horzAnchor="page" w:tblpXSpec="center" w:tblpY="15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10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8036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8036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pStyle w:val="1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pStyle w:val="1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1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036" w:type="dxa"/>
            <w:gridSpan w:val="14"/>
          </w:tcPr>
          <w:p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36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8036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876" w:type="dxa"/>
            <w:gridSpan w:val="15"/>
            <w:vAlign w:val="center"/>
          </w:tcPr>
          <w:p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>
            <w:pPr>
              <w:spacing w:after="15" w:afterLines="5" w:line="0" w:lineRule="atLeast"/>
              <w:ind w:left="6120" w:right="-21" w:rightChars="-10" w:hanging="6120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本人（签字）：</w:t>
            </w:r>
          </w:p>
          <w:p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</w:t>
            </w:r>
          </w:p>
          <w:p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720" w:right="720" w:bottom="720" w:left="720" w:header="8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c0ODM5YzczM2VkMjRlMGZmZjNkNzcwYjIyNDQ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70E5D19"/>
    <w:rsid w:val="091C4FBC"/>
    <w:rsid w:val="10E21F6D"/>
    <w:rsid w:val="145770DD"/>
    <w:rsid w:val="15150FA7"/>
    <w:rsid w:val="1B32070E"/>
    <w:rsid w:val="2B004AA6"/>
    <w:rsid w:val="3F4142C5"/>
    <w:rsid w:val="45434B91"/>
    <w:rsid w:val="5B9E5B3D"/>
    <w:rsid w:val="5C4370A8"/>
    <w:rsid w:val="5D9B4B8F"/>
    <w:rsid w:val="60747D7B"/>
    <w:rsid w:val="62D6719E"/>
    <w:rsid w:val="63A338B8"/>
    <w:rsid w:val="64C50777"/>
    <w:rsid w:val="768643AF"/>
    <w:rsid w:val="79F66313"/>
    <w:rsid w:val="7B8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15</Pages>
  <Words>6035</Words>
  <Characters>6344</Characters>
  <Lines>52</Lines>
  <Paragraphs>14</Paragraphs>
  <TotalTime>95</TotalTime>
  <ScaleCrop>false</ScaleCrop>
  <LinksUpToDate>false</LinksUpToDate>
  <CharactersWithSpaces>6585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双子神偷</cp:lastModifiedBy>
  <cp:lastPrinted>2024-05-30T07:05:00Z</cp:lastPrinted>
  <dcterms:modified xsi:type="dcterms:W3CDTF">2024-05-30T14:27:51Z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8C2BFB058082436B864ED5B3D3DD148B</vt:lpwstr>
  </property>
</Properties>
</file>