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附件2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instrText xml:space="preserve"> HYPERLINK "javascript:void(0);" \o "贵阳信息科技学院2024年\“银龄\”教师 招聘信息采集表"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贵阳信息科技学院2024年“银龄”教师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招聘信息采集表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"https://www.wjx.cn/help/help.aspx?helpid=673" \t "https://www.wjx.cn/newwjx/manage/_blank"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</w:p>
    <w:p/>
    <w:p/>
    <w:p/>
    <w:p>
      <w:pPr>
        <w:jc w:val="center"/>
      </w:pPr>
      <w:r>
        <w:drawing>
          <wp:inline distT="0" distB="0" distL="114300" distR="114300">
            <wp:extent cx="1790700" cy="1800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WZmOGJjZmU3M2Y1NzkxN2QwZDc4N2ZhZWRjYTAifQ=="/>
  </w:docVars>
  <w:rsids>
    <w:rsidRoot w:val="00000000"/>
    <w:rsid w:val="0A702E51"/>
    <w:rsid w:val="140109A0"/>
    <w:rsid w:val="1B901423"/>
    <w:rsid w:val="27A04C51"/>
    <w:rsid w:val="372E1467"/>
    <w:rsid w:val="409C1DE3"/>
    <w:rsid w:val="60B3541A"/>
    <w:rsid w:val="704808A1"/>
    <w:rsid w:val="73135A6C"/>
    <w:rsid w:val="773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2024-04-01T02:00:00Z</dcterms:created>
  <dc:creator>shenbo</dc:creator>
  <cp:lastModifiedBy>沈寒松</cp:lastModifiedBy>
  <dcterms:modified xsi:type="dcterms:W3CDTF">2024-04-01T02:20:44Z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909FAE84334E4FC8B344D7D0C891F9AB_12</vt:lpwstr>
  </property>
</Properties>
</file>