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黑体_GBK" w:cs="Times New Roman"/>
          <w:color w:val="auto"/>
          <w:szCs w:val="22"/>
        </w:rPr>
      </w:pPr>
      <w:r>
        <w:rPr>
          <w:rFonts w:hint="default" w:ascii="Times New Roman" w:hAnsi="Times New Roman" w:eastAsia="方正黑体_GBK" w:cs="Times New Roman"/>
          <w:color w:val="auto"/>
          <w:szCs w:val="2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Cs w:val="22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color w:val="auto"/>
          <w:szCs w:val="22"/>
        </w:rPr>
        <w:t>：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安顺市消防救援支队招聘政府专职</w:t>
      </w:r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消防文员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体能测试内容及标准</w:t>
      </w:r>
    </w:p>
    <w:p>
      <w:pPr>
        <w:spacing w:line="560" w:lineRule="exact"/>
        <w:rPr>
          <w:color w:val="auto"/>
        </w:rPr>
      </w:pPr>
      <w:r>
        <w:rPr>
          <w:color w:val="auto"/>
        </w:rPr>
        <w:t>男子：</w:t>
      </w:r>
    </w:p>
    <w:tbl>
      <w:tblPr>
        <w:tblStyle w:val="4"/>
        <w:tblW w:w="9294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220"/>
        <w:gridCol w:w="3235"/>
        <w:gridCol w:w="3892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47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内  容</w:t>
            </w:r>
          </w:p>
        </w:tc>
        <w:tc>
          <w:tcPr>
            <w:tcW w:w="3235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评定标准</w:t>
            </w:r>
          </w:p>
        </w:tc>
        <w:tc>
          <w:tcPr>
            <w:tcW w:w="3892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评定结果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47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俯卧撑</w:t>
            </w:r>
          </w:p>
        </w:tc>
        <w:tc>
          <w:tcPr>
            <w:tcW w:w="3235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20次/1分钟为合格。</w:t>
            </w:r>
          </w:p>
        </w:tc>
        <w:tc>
          <w:tcPr>
            <w:tcW w:w="3892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20次及以上及格，及格者据实际成绩排序。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47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1500米跑</w:t>
            </w:r>
          </w:p>
        </w:tc>
        <w:tc>
          <w:tcPr>
            <w:tcW w:w="3235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8分30秒内完成为及格。</w:t>
            </w:r>
          </w:p>
        </w:tc>
        <w:tc>
          <w:tcPr>
            <w:tcW w:w="3892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8分30秒以内（含8分30秒）完成为及格，及格者据实际成绩排序。</w:t>
            </w:r>
          </w:p>
        </w:tc>
      </w:tr>
    </w:tbl>
    <w:p>
      <w:pPr>
        <w:spacing w:line="320" w:lineRule="exact"/>
        <w:rPr>
          <w:color w:val="auto"/>
        </w:rPr>
      </w:pPr>
    </w:p>
    <w:p>
      <w:pPr>
        <w:spacing w:line="320" w:lineRule="exact"/>
        <w:rPr>
          <w:color w:val="auto"/>
        </w:rPr>
      </w:pPr>
    </w:p>
    <w:p>
      <w:pPr>
        <w:spacing w:line="320" w:lineRule="exact"/>
        <w:rPr>
          <w:color w:val="auto"/>
        </w:rPr>
      </w:pPr>
    </w:p>
    <w:p>
      <w:pPr>
        <w:spacing w:line="320" w:lineRule="exact"/>
        <w:rPr>
          <w:color w:val="auto"/>
        </w:rPr>
      </w:pPr>
      <w:r>
        <w:rPr>
          <w:color w:val="auto"/>
        </w:rPr>
        <w:t>女子：</w:t>
      </w:r>
    </w:p>
    <w:tbl>
      <w:tblPr>
        <w:tblStyle w:val="4"/>
        <w:tblW w:w="9294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220"/>
        <w:gridCol w:w="3235"/>
        <w:gridCol w:w="3892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47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内  容</w:t>
            </w:r>
          </w:p>
        </w:tc>
        <w:tc>
          <w:tcPr>
            <w:tcW w:w="3235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评定标准</w:t>
            </w:r>
          </w:p>
        </w:tc>
        <w:tc>
          <w:tcPr>
            <w:tcW w:w="3892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评定结果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47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仰卧起坐</w:t>
            </w:r>
          </w:p>
        </w:tc>
        <w:tc>
          <w:tcPr>
            <w:tcW w:w="3235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20次/1分钟为合格。</w:t>
            </w:r>
          </w:p>
        </w:tc>
        <w:tc>
          <w:tcPr>
            <w:tcW w:w="3892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20次及以上及格，及格者据实际成绩排序。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47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800米跑</w:t>
            </w:r>
          </w:p>
        </w:tc>
        <w:tc>
          <w:tcPr>
            <w:tcW w:w="3235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6分00秒内完成为及格。</w:t>
            </w:r>
          </w:p>
        </w:tc>
        <w:tc>
          <w:tcPr>
            <w:tcW w:w="3892" w:type="dxa"/>
            <w:noWrap w:val="0"/>
            <w:vAlign w:val="center"/>
          </w:tcPr>
          <w:p>
            <w:pPr>
              <w:adjustRightInd w:val="0"/>
              <w:snapToGrid w:val="0"/>
              <w:spacing w:after="200"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6分00秒以内（含6分00秒）完成为及格，及格者据实际成绩排序。</w:t>
            </w: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kern w:val="0"/>
        </w:rPr>
        <w:sectPr>
          <w:footerReference r:id="rId3" w:type="even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439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ZDJlNzkxOGMyZTU3ZGJkMTc1N2UyM2VjMmNiNTEifQ=="/>
  </w:docVars>
  <w:rsids>
    <w:rsidRoot w:val="71DD3F85"/>
    <w:rsid w:val="71DD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2024-01-12T10:33:00Z</dcterms:created>
  <dc:creator>毛辣果</dc:creator>
  <cp:lastModifiedBy>毛辣果</cp:lastModifiedBy>
  <dcterms:modified xsi:type="dcterms:W3CDTF">2024-01-12T10:33:36Z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D81FA431AC9D49929069B3660695CBEE_11</vt:lpwstr>
  </property>
</Properties>
</file>