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西能建工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公开招聘岗位及要求一览表</w:t>
      </w:r>
    </w:p>
    <w:tbl>
      <w:tblPr>
        <w:tblStyle w:val="4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101"/>
        <w:gridCol w:w="1050"/>
        <w:gridCol w:w="3884"/>
        <w:gridCol w:w="700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E3A3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3E3A39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E3A3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3E3A39"/>
                <w:sz w:val="28"/>
                <w:szCs w:val="28"/>
                <w:vertAlign w:val="baseline"/>
                <w:lang w:val="en-US" w:eastAsia="zh-CN"/>
              </w:rPr>
              <w:t>招聘专业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E3A3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3E3A39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8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E3A3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3E3A39"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E3A3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3E3A39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3E3A3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3E3A39"/>
                <w:sz w:val="24"/>
                <w:szCs w:val="24"/>
                <w:vertAlign w:val="baseline"/>
                <w:lang w:val="en-US" w:eastAsia="zh-CN"/>
              </w:rPr>
              <w:t>应届/成熟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  <w:jc w:val="center"/>
        </w:trPr>
        <w:tc>
          <w:tcPr>
            <w:tcW w:w="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采矿工程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  <w:t>本科及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  <w:t>以上</w:t>
            </w:r>
          </w:p>
        </w:tc>
        <w:tc>
          <w:tcPr>
            <w:tcW w:w="38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 xml:space="preserve">1.采矿工程相关专业，本科及以上；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>2.有3年以上矿山施工或生产工作经验，具备矿业工程相关专业中级以上职称；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>3.能够熟练使用CAD等相关设计绘图软件和办公软件，熟悉本专业各种规程、规范；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>4.工作细致认真，严谨务实，有较强的工作责任心，具有较好的文字能力、语言表达能力，有较强的协调沟通和团队合作精神；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>5.身体健康，年龄45周岁以下；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>6.有一级执业资格及工作能力突出者，学历可适当放宽要求。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  <w:t>成熟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地质工程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（矿山方向）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  <w:t>本科及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  <w:t>以上</w:t>
            </w:r>
          </w:p>
        </w:tc>
        <w:tc>
          <w:tcPr>
            <w:tcW w:w="38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 xml:space="preserve">1.地质类相关专业，本科及以上；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 xml:space="preserve">2.熟悉矿山地质、资源勘查等工作程序，掌握地质管理等专业知识；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 xml:space="preserve">3.熟练掌握办公、制图软件。掌握三维立体建模制图软件；  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>4.具备较强的人际沟通、管理、组织和执行能力；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>5.年龄40周岁以下；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both"/>
              <w:textAlignment w:val="auto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>6.应届者优先。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  <w:t>应届/成熟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机械、电器、自动化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>本科及以上</w:t>
            </w:r>
          </w:p>
        </w:tc>
        <w:tc>
          <w:tcPr>
            <w:tcW w:w="38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 xml:space="preserve">1.机械、电器、自动化了相关专业，本科及以上；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 xml:space="preserve">2.具备水泵及机械设备维修、维护、管理经验，有实际操作经验；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>3.身体健康，有工作经验及技能证书者优先；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30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>4.年龄40周岁以下。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  <w:t>成熟/应届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水文地质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（地质勘查方向）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3E3A39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1.水文地质相关专业，本科及以上；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2.熟悉矿区水工环地质专业知识。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3.有相关工作经验者优先；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 w:bidi="zh-CN"/>
              </w:rPr>
              <w:t>年龄40周岁以下。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3E3A39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3E3A39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E3A39"/>
                <w:sz w:val="24"/>
                <w:szCs w:val="24"/>
                <w:vertAlign w:val="baseline"/>
                <w:lang w:val="en-US" w:eastAsia="zh-CN"/>
              </w:rPr>
              <w:t>成熟/应届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4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2022-08-16T07:22:57Z</dcterms:created>
  <dc:creator>12345678</dc:creator>
  <cp:lastModifiedBy>continue</cp:lastModifiedBy>
  <dcterms:modified xsi:type="dcterms:W3CDTF">2022-08-16T07:24:10Z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CFCFAFA98DFE41D48224C1A3A7A9584D</vt:lpwstr>
  </property>
</Properties>
</file>